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308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eastAsia" w:ascii="宋体" w:hAnsi="宋体" w:eastAsia="宋体" w:cs="宋体"/>
          <w:b/>
          <w:bCs/>
          <w:color w:val="000000"/>
          <w:kern w:val="0"/>
          <w:sz w:val="32"/>
          <w:szCs w:val="32"/>
          <w:lang w:val="en-US" w:eastAsia="zh-CN" w:bidi="ar"/>
        </w:rPr>
      </w:pPr>
    </w:p>
    <w:p w14:paraId="7EFEF7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eastAsia" w:ascii="宋体" w:hAnsi="宋体" w:eastAsia="宋体" w:cs="宋体"/>
          <w:b/>
          <w:bCs/>
          <w:color w:val="000000"/>
          <w:kern w:val="0"/>
          <w:sz w:val="32"/>
          <w:szCs w:val="32"/>
          <w:lang w:val="en-US" w:eastAsia="zh-CN" w:bidi="ar"/>
        </w:rPr>
      </w:pPr>
    </w:p>
    <w:p w14:paraId="7D174F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default" w:ascii="宋体" w:hAnsi="宋体" w:eastAsia="宋体" w:cs="宋体"/>
          <w:b/>
          <w:bCs/>
          <w:color w:val="000000"/>
          <w:kern w:val="0"/>
          <w:sz w:val="32"/>
          <w:szCs w:val="32"/>
          <w:lang w:val="en-US" w:eastAsia="zh-CN" w:bidi="ar"/>
        </w:rPr>
      </w:pPr>
      <w:r>
        <w:rPr>
          <w:rFonts w:hint="eastAsia" w:ascii="宋体" w:hAnsi="宋体" w:eastAsia="宋体" w:cs="宋体"/>
          <w:b/>
          <w:bCs/>
          <w:color w:val="000000"/>
          <w:kern w:val="0"/>
          <w:sz w:val="32"/>
          <w:szCs w:val="32"/>
          <w:lang w:val="en-US" w:eastAsia="zh-CN" w:bidi="ar"/>
        </w:rPr>
        <w:t>湖南潇湘技师学院  湖南九嶷职业技术学院</w:t>
      </w:r>
    </w:p>
    <w:p w14:paraId="599DB60B">
      <w:pPr>
        <w:jc w:val="center"/>
        <w:rPr>
          <w:rFonts w:hint="eastAsia"/>
          <w:b/>
          <w:bCs/>
          <w:sz w:val="32"/>
          <w:szCs w:val="32"/>
        </w:rPr>
      </w:pPr>
      <w:r>
        <w:rPr>
          <w:rFonts w:hint="eastAsia"/>
          <w:b/>
          <w:bCs/>
          <w:sz w:val="32"/>
          <w:szCs w:val="32"/>
          <w:lang w:val="en-US" w:eastAsia="zh-CN"/>
        </w:rPr>
        <w:t>奶茶店</w:t>
      </w:r>
      <w:r>
        <w:rPr>
          <w:rFonts w:hint="eastAsia"/>
          <w:b/>
          <w:bCs/>
          <w:sz w:val="32"/>
          <w:szCs w:val="32"/>
        </w:rPr>
        <w:t>房屋租赁合同</w:t>
      </w:r>
    </w:p>
    <w:p w14:paraId="44623B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jc w:val="left"/>
        <w:textAlignment w:val="auto"/>
        <w:rPr>
          <w:rFonts w:ascii="宋体" w:hAnsi="宋体" w:eastAsia="宋体" w:cs="宋体"/>
          <w:color w:val="000000"/>
          <w:kern w:val="0"/>
          <w:sz w:val="28"/>
          <w:szCs w:val="28"/>
          <w:lang w:val="en-US" w:eastAsia="zh-CN" w:bidi="ar"/>
        </w:rPr>
      </w:pPr>
    </w:p>
    <w:p w14:paraId="358D88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出租方（以下简称甲方）：湖南潇湘技师学院（湖南九嶷职业技术学院） </w:t>
      </w:r>
    </w:p>
    <w:p w14:paraId="6A6E70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联系地址：湖南省永州市冷水滩区永州大道 2 号 </w:t>
      </w:r>
    </w:p>
    <w:p w14:paraId="550A96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jc w:val="left"/>
        <w:textAlignment w:val="auto"/>
        <w:rPr>
          <w:rFonts w:ascii="宋体" w:hAnsi="宋体" w:eastAsia="宋体" w:cs="宋体"/>
          <w:color w:val="000000"/>
          <w:kern w:val="0"/>
          <w:sz w:val="28"/>
          <w:szCs w:val="28"/>
          <w:lang w:val="en-US" w:eastAsia="zh-CN" w:bidi="ar"/>
        </w:rPr>
      </w:pPr>
    </w:p>
    <w:p w14:paraId="4D72A7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承租方（以下简称乙方）： </w:t>
      </w:r>
    </w:p>
    <w:p w14:paraId="75F05E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身份证号 / 统一社会信用代码： </w:t>
      </w:r>
    </w:p>
    <w:p w14:paraId="72689F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联系地址：</w:t>
      </w:r>
    </w:p>
    <w:p w14:paraId="54DD35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联系电话: </w:t>
      </w:r>
    </w:p>
    <w:p w14:paraId="4ED77E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jc w:val="left"/>
        <w:textAlignment w:val="auto"/>
        <w:rPr>
          <w:rFonts w:ascii="宋体" w:hAnsi="宋体" w:eastAsia="宋体" w:cs="宋体"/>
          <w:color w:val="000000"/>
          <w:kern w:val="0"/>
          <w:sz w:val="28"/>
          <w:szCs w:val="28"/>
          <w:lang w:val="en-US" w:eastAsia="zh-CN" w:bidi="ar"/>
        </w:rPr>
      </w:pPr>
    </w:p>
    <w:p w14:paraId="69CF70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依据《中华人民共和国民法典》《中华人民共和国食品安全法》《餐饮服务食品安全操作规范》《学校食品安全与营养健康管理规定》及消防、市容、市场监管相关法律法规，甲、乙双方在平等、互利、诚实信用的基础上，现就乙方租赁甲方场地经营奶茶饮品事宜，自愿达成如下协议:</w:t>
      </w:r>
    </w:p>
    <w:p w14:paraId="7BA66E8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2" w:firstLineChars="200"/>
        <w:jc w:val="left"/>
        <w:textAlignment w:val="auto"/>
        <w:rPr>
          <w:color w:val="000000"/>
          <w:sz w:val="28"/>
          <w:szCs w:val="28"/>
        </w:rPr>
      </w:pPr>
      <w:r>
        <w:rPr>
          <w:color w:val="000000"/>
          <w:sz w:val="28"/>
          <w:szCs w:val="28"/>
        </w:rPr>
        <w:t>第一条</w:t>
      </w:r>
      <w:r>
        <w:rPr>
          <w:rFonts w:hint="eastAsia"/>
          <w:color w:val="000000"/>
          <w:sz w:val="28"/>
          <w:szCs w:val="28"/>
          <w:lang w:val="en-US" w:eastAsia="zh-CN"/>
        </w:rPr>
        <w:t xml:space="preserve">  </w:t>
      </w:r>
      <w:r>
        <w:rPr>
          <w:color w:val="000000"/>
          <w:sz w:val="28"/>
          <w:szCs w:val="28"/>
        </w:rPr>
        <w:t>租赁物概况</w:t>
      </w:r>
    </w:p>
    <w:p w14:paraId="3764F7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租赁物位于冷水滩区永州大道 2 号，湖南潇湘技师学院学生食堂一楼校园超市内房屋，使用面积约为 50 平方米，其中操作间面积（含吧台）不超过 30 平方米，剩余 20 平方米为超市和奶茶店共用通道。乙方已现场勘验房屋结构、水电点位、排水排烟、消防布局、通风条件、共用通道使用限制，对租赁物全部现状无异议。</w:t>
      </w:r>
    </w:p>
    <w:p w14:paraId="5DF40D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2" w:firstLineChars="200"/>
        <w:jc w:val="left"/>
        <w:textAlignment w:val="auto"/>
        <w:rPr>
          <w:color w:val="000000"/>
          <w:sz w:val="28"/>
          <w:szCs w:val="28"/>
        </w:rPr>
      </w:pPr>
      <w:r>
        <w:rPr>
          <w:color w:val="000000"/>
          <w:sz w:val="28"/>
          <w:szCs w:val="28"/>
        </w:rPr>
        <w:t>第二条</w:t>
      </w:r>
      <w:r>
        <w:rPr>
          <w:rFonts w:hint="eastAsia"/>
          <w:color w:val="000000"/>
          <w:sz w:val="28"/>
          <w:szCs w:val="28"/>
          <w:lang w:val="en-US" w:eastAsia="zh-CN"/>
        </w:rPr>
        <w:t xml:space="preserve">  </w:t>
      </w:r>
      <w:r>
        <w:rPr>
          <w:color w:val="000000"/>
          <w:sz w:val="28"/>
          <w:szCs w:val="28"/>
        </w:rPr>
        <w:t>租赁用途</w:t>
      </w:r>
    </w:p>
    <w:p w14:paraId="6A7632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1、乙方承租租赁物的租赁用途为：仅限用于</w:t>
      </w:r>
      <w:r>
        <w:rPr>
          <w:rFonts w:hint="eastAsia" w:ascii="宋体" w:hAnsi="宋体" w:eastAsia="宋体" w:cs="宋体"/>
          <w:color w:val="000000"/>
          <w:kern w:val="0"/>
          <w:sz w:val="28"/>
          <w:szCs w:val="28"/>
          <w:u w:val="single"/>
          <w:lang w:val="en-US" w:eastAsia="zh-CN" w:bidi="ar"/>
        </w:rPr>
        <w:t xml:space="preserve">       </w:t>
      </w:r>
      <w:r>
        <w:rPr>
          <w:rFonts w:ascii="宋体" w:hAnsi="宋体" w:eastAsia="宋体" w:cs="宋体"/>
          <w:color w:val="000000"/>
          <w:kern w:val="0"/>
          <w:sz w:val="28"/>
          <w:szCs w:val="28"/>
          <w:lang w:val="en-US" w:eastAsia="zh-CN" w:bidi="ar"/>
        </w:rPr>
        <w:t>奶茶饮品、新式茶饮现制现售，</w:t>
      </w:r>
      <w:r>
        <w:rPr>
          <w:rStyle w:val="6"/>
          <w:rFonts w:ascii="宋体" w:hAnsi="宋体" w:eastAsia="宋体" w:cs="宋体"/>
          <w:color w:val="000000"/>
          <w:kern w:val="0"/>
          <w:sz w:val="28"/>
          <w:szCs w:val="28"/>
          <w:lang w:val="en-US" w:eastAsia="zh-CN" w:bidi="ar"/>
        </w:rPr>
        <w:t>严禁经营油炸小吃、熟食卤味、简餐、烟酒、预制零食零售等其他业态，不得</w:t>
      </w:r>
      <w:r>
        <w:rPr>
          <w:rStyle w:val="6"/>
          <w:rFonts w:hint="eastAsia" w:ascii="宋体" w:hAnsi="宋体" w:eastAsia="宋体" w:cs="宋体"/>
          <w:color w:val="000000"/>
          <w:kern w:val="0"/>
          <w:sz w:val="28"/>
          <w:szCs w:val="28"/>
          <w:lang w:val="en-US" w:eastAsia="zh-CN" w:bidi="ar"/>
        </w:rPr>
        <w:t>与学院食堂超市经营范围相冲突</w:t>
      </w:r>
      <w:r>
        <w:rPr>
          <w:rFonts w:ascii="宋体" w:hAnsi="宋体" w:eastAsia="宋体" w:cs="宋体"/>
          <w:color w:val="000000"/>
          <w:kern w:val="0"/>
          <w:sz w:val="28"/>
          <w:szCs w:val="28"/>
          <w:lang w:val="en-US" w:eastAsia="zh-CN" w:bidi="ar"/>
        </w:rPr>
        <w:t>。</w:t>
      </w:r>
      <w:r>
        <w:rPr>
          <w:rFonts w:hint="eastAsia" w:ascii="宋体" w:hAnsi="宋体" w:eastAsia="宋体" w:cs="宋体"/>
          <w:color w:val="000000"/>
          <w:kern w:val="0"/>
          <w:sz w:val="28"/>
          <w:szCs w:val="28"/>
          <w:lang w:val="en-US" w:eastAsia="zh-CN" w:bidi="ar"/>
        </w:rPr>
        <w:t>租赁物的使用不得违反食品安全卫生要求（乙方经营的奶茶品牌必须要提供合法有效的授权证明材料）。</w:t>
      </w:r>
    </w:p>
    <w:p w14:paraId="3C1AAC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2、乙方声明并确认，其已在签署本合同前对租赁物的位置、面积、结构、现状、配套设施、校园经营管控要求、食品经营硬性条件等全部情况进行了全面、细致的勘察和了解，对该租赁物的现状无任何异议，并自愿在此基础上承租。乙方不得以场地条件不足为由减免租金、拒付费用或向甲方主张赔偿。</w:t>
      </w:r>
    </w:p>
    <w:p w14:paraId="02C2AF3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2" w:firstLineChars="200"/>
        <w:jc w:val="left"/>
        <w:textAlignment w:val="auto"/>
        <w:rPr>
          <w:color w:val="000000"/>
          <w:sz w:val="28"/>
          <w:szCs w:val="28"/>
        </w:rPr>
      </w:pPr>
      <w:r>
        <w:rPr>
          <w:color w:val="000000"/>
          <w:sz w:val="28"/>
          <w:szCs w:val="28"/>
        </w:rPr>
        <w:t>第三条</w:t>
      </w:r>
      <w:r>
        <w:rPr>
          <w:rFonts w:hint="eastAsia"/>
          <w:color w:val="000000"/>
          <w:sz w:val="28"/>
          <w:szCs w:val="28"/>
          <w:lang w:val="en-US" w:eastAsia="zh-CN"/>
        </w:rPr>
        <w:t xml:space="preserve">  </w:t>
      </w:r>
      <w:r>
        <w:rPr>
          <w:color w:val="000000"/>
          <w:sz w:val="28"/>
          <w:szCs w:val="28"/>
        </w:rPr>
        <w:t>租赁期限</w:t>
      </w:r>
    </w:p>
    <w:p w14:paraId="37C8BF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租赁期限为 3 年，自 2026 年 8 月 20 日至 2029 年 8 月 20 日止。</w:t>
      </w:r>
    </w:p>
    <w:p w14:paraId="1F3473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2" w:firstLineChars="200"/>
        <w:jc w:val="left"/>
        <w:textAlignment w:val="auto"/>
        <w:rPr>
          <w:color w:val="000000"/>
          <w:sz w:val="28"/>
          <w:szCs w:val="28"/>
        </w:rPr>
      </w:pPr>
      <w:r>
        <w:rPr>
          <w:color w:val="000000"/>
          <w:sz w:val="28"/>
          <w:szCs w:val="28"/>
        </w:rPr>
        <w:t>第四条</w:t>
      </w:r>
      <w:r>
        <w:rPr>
          <w:rFonts w:hint="eastAsia"/>
          <w:color w:val="000000"/>
          <w:sz w:val="28"/>
          <w:szCs w:val="28"/>
          <w:lang w:val="en-US" w:eastAsia="zh-CN"/>
        </w:rPr>
        <w:t xml:space="preserve">  </w:t>
      </w:r>
      <w:r>
        <w:rPr>
          <w:color w:val="000000"/>
          <w:sz w:val="28"/>
          <w:szCs w:val="28"/>
        </w:rPr>
        <w:t>租金、履约保证金的支付标准、时间和方式</w:t>
      </w:r>
    </w:p>
    <w:p w14:paraId="745853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1. 租金为 元 / 年（大写：人民币 ）。 </w:t>
      </w:r>
    </w:p>
    <w:p w14:paraId="4D4AC0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2. 乙方每年向甲方支付的租金，第一年租金在签订合同时一次性交清。第二年租金在 2027 年 6 月 30 日前交清，第三年租金在 2028 年 6 月 30 日交清。</w:t>
      </w:r>
    </w:p>
    <w:tbl>
      <w:tblPr>
        <w:tblStyle w:val="4"/>
        <w:tblpPr w:leftFromText="180" w:rightFromText="180" w:vertAnchor="text" w:horzAnchor="page" w:tblpXSpec="center" w:tblpY="217"/>
        <w:tblOverlap w:val="never"/>
        <w:tblW w:w="9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1463"/>
        <w:gridCol w:w="3034"/>
        <w:gridCol w:w="2750"/>
        <w:gridCol w:w="950"/>
      </w:tblGrid>
      <w:tr w14:paraId="302AC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94" w:type="dxa"/>
            <w:vAlign w:val="center"/>
          </w:tcPr>
          <w:p w14:paraId="611999BB">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租赁年限</w:t>
            </w:r>
          </w:p>
        </w:tc>
        <w:tc>
          <w:tcPr>
            <w:tcW w:w="1463" w:type="dxa"/>
            <w:vAlign w:val="center"/>
          </w:tcPr>
          <w:p w14:paraId="5A4C4ADE">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租金（元）</w:t>
            </w:r>
          </w:p>
        </w:tc>
        <w:tc>
          <w:tcPr>
            <w:tcW w:w="3034" w:type="dxa"/>
            <w:vAlign w:val="center"/>
          </w:tcPr>
          <w:p w14:paraId="0E2B91D5">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起止时间</w:t>
            </w:r>
          </w:p>
        </w:tc>
        <w:tc>
          <w:tcPr>
            <w:tcW w:w="2750" w:type="dxa"/>
            <w:vAlign w:val="center"/>
          </w:tcPr>
          <w:p w14:paraId="5623EB5A">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租金缴纳时间</w:t>
            </w:r>
          </w:p>
        </w:tc>
        <w:tc>
          <w:tcPr>
            <w:tcW w:w="950" w:type="dxa"/>
            <w:vAlign w:val="center"/>
          </w:tcPr>
          <w:p w14:paraId="7FFEF9A1">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备 注</w:t>
            </w:r>
          </w:p>
        </w:tc>
      </w:tr>
      <w:tr w14:paraId="73EB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4" w:type="dxa"/>
            <w:vAlign w:val="center"/>
          </w:tcPr>
          <w:p w14:paraId="15A9E61F">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第一年</w:t>
            </w:r>
          </w:p>
        </w:tc>
        <w:tc>
          <w:tcPr>
            <w:tcW w:w="1463" w:type="dxa"/>
            <w:vAlign w:val="center"/>
          </w:tcPr>
          <w:p w14:paraId="141B85E9">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cs="宋体"/>
                <w:sz w:val="24"/>
                <w:szCs w:val="24"/>
                <w:vertAlign w:val="baseline"/>
                <w:lang w:val="en-US" w:eastAsia="zh-CN"/>
              </w:rPr>
            </w:pPr>
          </w:p>
        </w:tc>
        <w:tc>
          <w:tcPr>
            <w:tcW w:w="3034" w:type="dxa"/>
            <w:vAlign w:val="center"/>
          </w:tcPr>
          <w:p w14:paraId="2F01FD14">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2026.8.20--2027.8.20</w:t>
            </w:r>
          </w:p>
        </w:tc>
        <w:tc>
          <w:tcPr>
            <w:tcW w:w="2750" w:type="dxa"/>
            <w:vAlign w:val="center"/>
          </w:tcPr>
          <w:p w14:paraId="4DD23BA6">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签订合同时一次交清</w:t>
            </w:r>
          </w:p>
        </w:tc>
        <w:tc>
          <w:tcPr>
            <w:tcW w:w="950" w:type="dxa"/>
            <w:vAlign w:val="center"/>
          </w:tcPr>
          <w:p w14:paraId="42D12FD7">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p>
        </w:tc>
      </w:tr>
      <w:tr w14:paraId="6622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4" w:type="dxa"/>
            <w:vAlign w:val="center"/>
          </w:tcPr>
          <w:p w14:paraId="6BD45A19">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第二年</w:t>
            </w:r>
          </w:p>
        </w:tc>
        <w:tc>
          <w:tcPr>
            <w:tcW w:w="1463" w:type="dxa"/>
            <w:vAlign w:val="center"/>
          </w:tcPr>
          <w:p w14:paraId="25F9007B">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p>
        </w:tc>
        <w:tc>
          <w:tcPr>
            <w:tcW w:w="3034" w:type="dxa"/>
            <w:vAlign w:val="center"/>
          </w:tcPr>
          <w:p w14:paraId="5BB8C552">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2027.8.20--2028.8.20</w:t>
            </w:r>
          </w:p>
        </w:tc>
        <w:tc>
          <w:tcPr>
            <w:tcW w:w="2750" w:type="dxa"/>
            <w:vAlign w:val="center"/>
          </w:tcPr>
          <w:p w14:paraId="4605FB87">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2027.6.30</w:t>
            </w:r>
          </w:p>
        </w:tc>
        <w:tc>
          <w:tcPr>
            <w:tcW w:w="950" w:type="dxa"/>
            <w:vAlign w:val="center"/>
          </w:tcPr>
          <w:p w14:paraId="75EE4CE9">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p>
        </w:tc>
      </w:tr>
      <w:tr w14:paraId="4F11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4" w:type="dxa"/>
            <w:vAlign w:val="center"/>
          </w:tcPr>
          <w:p w14:paraId="1D77CF1D">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第三年</w:t>
            </w:r>
          </w:p>
        </w:tc>
        <w:tc>
          <w:tcPr>
            <w:tcW w:w="1463" w:type="dxa"/>
            <w:vAlign w:val="center"/>
          </w:tcPr>
          <w:p w14:paraId="1EE524FB">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p>
        </w:tc>
        <w:tc>
          <w:tcPr>
            <w:tcW w:w="3034" w:type="dxa"/>
            <w:vAlign w:val="center"/>
          </w:tcPr>
          <w:p w14:paraId="0FF00015">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2028.8.20--2029.8.20</w:t>
            </w:r>
          </w:p>
        </w:tc>
        <w:tc>
          <w:tcPr>
            <w:tcW w:w="2750" w:type="dxa"/>
            <w:vAlign w:val="center"/>
          </w:tcPr>
          <w:p w14:paraId="467105EC">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2028.6.30</w:t>
            </w:r>
          </w:p>
        </w:tc>
        <w:tc>
          <w:tcPr>
            <w:tcW w:w="950" w:type="dxa"/>
            <w:vAlign w:val="center"/>
          </w:tcPr>
          <w:p w14:paraId="1A2EEC95">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p>
        </w:tc>
      </w:tr>
    </w:tbl>
    <w:p w14:paraId="6D190C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为保证合同的履行，乙方投标保证金伍万元人民币转为合同履约保证金。租赁期满，若乙方无违约、无欠费、无食品安全及消防处罚、房屋设施完好交还，本租赁押金由甲方在租赁期满后 30 日内，不计利息全额退还乙方。如存在扣款事项，甲方出具扣款明细后结余无息返还，保证金不足抵扣损失的，乙方另行补足差额。</w:t>
      </w:r>
    </w:p>
    <w:p w14:paraId="171190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2" w:firstLineChars="200"/>
        <w:jc w:val="left"/>
        <w:textAlignment w:val="auto"/>
        <w:rPr>
          <w:color w:val="000000"/>
          <w:sz w:val="28"/>
          <w:szCs w:val="28"/>
        </w:rPr>
      </w:pPr>
      <w:r>
        <w:rPr>
          <w:color w:val="000000"/>
          <w:sz w:val="28"/>
          <w:szCs w:val="28"/>
        </w:rPr>
        <w:t>第五条</w:t>
      </w:r>
      <w:r>
        <w:rPr>
          <w:rFonts w:hint="eastAsia"/>
          <w:color w:val="000000"/>
          <w:sz w:val="28"/>
          <w:szCs w:val="28"/>
          <w:lang w:val="en-US" w:eastAsia="zh-CN"/>
        </w:rPr>
        <w:t xml:space="preserve">  </w:t>
      </w:r>
      <w:r>
        <w:rPr>
          <w:color w:val="000000"/>
          <w:sz w:val="28"/>
          <w:szCs w:val="28"/>
        </w:rPr>
        <w:t>甲方的权利与义务</w:t>
      </w:r>
    </w:p>
    <w:p w14:paraId="5CA57A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1、按照租赁物现状租赁。乙方按约定向甲方支付租金以及押金并签订本租赁合同，即视为本租赁物已完成交付。此后，由乙方自行负责清场和接管房屋，甲方不负责租赁房屋清场等相关工作。 </w:t>
      </w:r>
    </w:p>
    <w:p w14:paraId="679964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2、租赁期内，涉及租赁物产权事宜，由甲方负责处理，甲方保证对案涉房屋具备合法出租权限，无权属争议。 </w:t>
      </w:r>
    </w:p>
    <w:p w14:paraId="3ED938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3、租赁期间甲方配合乙方提供电源接入点、水源接入点，乙方负责组织施工，产生的全部施工费用</w:t>
      </w:r>
      <w:r>
        <w:rPr>
          <w:rFonts w:hint="eastAsia" w:ascii="宋体" w:hAnsi="宋体" w:eastAsia="宋体" w:cs="宋体"/>
          <w:color w:val="000000"/>
          <w:kern w:val="0"/>
          <w:sz w:val="28"/>
          <w:szCs w:val="28"/>
          <w:lang w:val="en-US" w:eastAsia="zh-CN" w:bidi="ar"/>
        </w:rPr>
        <w:t>、</w:t>
      </w:r>
      <w:r>
        <w:rPr>
          <w:rFonts w:ascii="宋体" w:hAnsi="宋体" w:eastAsia="宋体" w:cs="宋体"/>
          <w:color w:val="000000"/>
          <w:kern w:val="0"/>
          <w:sz w:val="28"/>
          <w:szCs w:val="28"/>
          <w:lang w:val="en-US" w:eastAsia="zh-CN" w:bidi="ar"/>
        </w:rPr>
        <w:t>材料费用</w:t>
      </w:r>
      <w:r>
        <w:rPr>
          <w:rFonts w:hint="eastAsia" w:ascii="宋体" w:hAnsi="宋体" w:eastAsia="宋体" w:cs="宋体"/>
          <w:color w:val="000000"/>
          <w:kern w:val="0"/>
          <w:sz w:val="28"/>
          <w:szCs w:val="28"/>
          <w:lang w:val="en-US" w:eastAsia="zh-CN" w:bidi="ar"/>
        </w:rPr>
        <w:t>、安全相关责任</w:t>
      </w:r>
      <w:r>
        <w:rPr>
          <w:rFonts w:ascii="宋体" w:hAnsi="宋体" w:eastAsia="宋体" w:cs="宋体"/>
          <w:color w:val="000000"/>
          <w:kern w:val="0"/>
          <w:sz w:val="28"/>
          <w:szCs w:val="28"/>
          <w:lang w:val="en-US" w:eastAsia="zh-CN" w:bidi="ar"/>
        </w:rPr>
        <w:t xml:space="preserve">由乙方承担，水电管线改造方案需提前报备甲方。 </w:t>
      </w:r>
    </w:p>
    <w:p w14:paraId="1EEF66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4、租赁期满，乙方在租赁期满 7 日后仍留置在租赁物内的任何物品，均视为乙方自行放弃所有权，甲方有权任意处置，由此产生清运、仓储费用由乙方承担。 </w:t>
      </w:r>
    </w:p>
    <w:p w14:paraId="19D114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5、甲方有权对乙方经营场所开展定期 / 不定期消防安全、环境卫生、食品安全、校园秩序巡查检查，对违规行为有权下发整改通知书、依据合同计收违约金、直至单方解除合同。 </w:t>
      </w:r>
    </w:p>
    <w:p w14:paraId="2E01E9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6、因乙方食品安全违法、消防违规、经营过错导致甲方被行政机关处罚、第三方索赔、名誉受损的，甲方有权向乙方全额追偿全部直接损失、间接损失、维权律师费、诉讼费。</w:t>
      </w:r>
    </w:p>
    <w:p w14:paraId="160BA64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2" w:firstLineChars="200"/>
        <w:jc w:val="left"/>
        <w:textAlignment w:val="auto"/>
        <w:rPr>
          <w:color w:val="000000"/>
          <w:sz w:val="28"/>
          <w:szCs w:val="28"/>
        </w:rPr>
      </w:pPr>
      <w:r>
        <w:rPr>
          <w:color w:val="000000"/>
          <w:sz w:val="28"/>
          <w:szCs w:val="28"/>
        </w:rPr>
        <w:t>第六条</w:t>
      </w:r>
      <w:r>
        <w:rPr>
          <w:rFonts w:hint="eastAsia"/>
          <w:color w:val="000000"/>
          <w:sz w:val="28"/>
          <w:szCs w:val="28"/>
          <w:lang w:val="en-US" w:eastAsia="zh-CN"/>
        </w:rPr>
        <w:t xml:space="preserve">  </w:t>
      </w:r>
      <w:r>
        <w:rPr>
          <w:color w:val="000000"/>
          <w:sz w:val="28"/>
          <w:szCs w:val="28"/>
        </w:rPr>
        <w:t>乙方的权利与义务</w:t>
      </w:r>
    </w:p>
    <w:p w14:paraId="7E1938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1、乙方按约定向甲方支付租金以及押金并签订本租赁合同，即视为本租赁物已完成交付。 </w:t>
      </w:r>
    </w:p>
    <w:p w14:paraId="7F6AF3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2、乙方有权按照本合同约定使用租赁物，不得超范围、超业态经营。 </w:t>
      </w:r>
    </w:p>
    <w:p w14:paraId="5537781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3、租赁期内，乙方应自觉接受甲方及市场监管、消防、卫健、城管等政府各职能部门监督检查，保证甲方租赁物及其设施设备安全、完整。 </w:t>
      </w:r>
    </w:p>
    <w:p w14:paraId="6C6D0E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4、租赁期内，乙方须负责租赁物及其附属区域内的安全、消防、环境卫生等管理，并在租赁物内按国家有关规定配备灭火器、应急照明、防烟设施等必要的消防、安全等设施并承担全部费用，常态化开展消防自查，消除一切安全隐患；若发生与租赁物相关的消防、安全、触电、漏水淹损等事故，所有责任、经济损失、行政处罚全部由乙方承担，与甲方无关。 </w:t>
      </w:r>
    </w:p>
    <w:p w14:paraId="3342A5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5、乙方在承租期内因生产、经营等需要所引起民事、劳动、工伤、行政、刑事纠纷等，均由乙方自行独立承担全部法律责任与经济赔付，甲方不承担任何连带责任。 </w:t>
      </w:r>
    </w:p>
    <w:p w14:paraId="5D0DEA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hint="eastAsia"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6、乙方在租赁本租赁物期内所产生一切费用 (含水电费、公摊水电费、垃圾清运费、排污费、消杀费)、经营债务、员工薪资社保等全部由乙方自行承担</w:t>
      </w:r>
      <w:r>
        <w:rPr>
          <w:rFonts w:hint="eastAsia" w:ascii="宋体" w:hAnsi="宋体" w:eastAsia="宋体" w:cs="宋体"/>
          <w:color w:val="000000"/>
          <w:kern w:val="0"/>
          <w:sz w:val="28"/>
          <w:szCs w:val="28"/>
          <w:lang w:val="en-US" w:eastAsia="zh-CN" w:bidi="ar"/>
        </w:rPr>
        <w:t>。</w:t>
      </w:r>
    </w:p>
    <w:p w14:paraId="6930FE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7、乙方负责室内外、共用通道卫生，及时将垃圾分类密封清理至甲方指定垃圾集中点位，不得在通道堆放原料、设备、垃圾堵塞通行及消防通道。 </w:t>
      </w:r>
    </w:p>
    <w:p w14:paraId="0AA617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8、租赁期满，乙方须清场撤离，并最迟在租赁期满后 7 日内将租赁物及其附属设施设备一并完整无损的交还给甲方，墙面、地面无大面积破损、油污、积水渍。</w:t>
      </w:r>
    </w:p>
    <w:p w14:paraId="4BF174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 9、租赁期内，因乙方经营、改造、合规经营需要办理的各项行政审批、备案手续</w:t>
      </w:r>
      <w:r>
        <w:rPr>
          <w:rFonts w:hint="eastAsia" w:ascii="宋体" w:hAnsi="宋体" w:eastAsia="宋体" w:cs="宋体"/>
          <w:color w:val="000000"/>
          <w:kern w:val="0"/>
          <w:sz w:val="28"/>
          <w:szCs w:val="28"/>
          <w:lang w:val="en-US" w:eastAsia="zh-CN" w:bidi="ar"/>
        </w:rPr>
        <w:t>由乙方负责办理，</w:t>
      </w:r>
      <w:r>
        <w:rPr>
          <w:rFonts w:ascii="宋体" w:hAnsi="宋体" w:eastAsia="宋体" w:cs="宋体"/>
          <w:color w:val="000000"/>
          <w:kern w:val="0"/>
          <w:sz w:val="28"/>
          <w:szCs w:val="28"/>
          <w:lang w:val="en-US" w:eastAsia="zh-CN" w:bidi="ar"/>
        </w:rPr>
        <w:t>甲方</w:t>
      </w:r>
      <w:r>
        <w:rPr>
          <w:rFonts w:hint="eastAsia" w:ascii="宋体" w:hAnsi="宋体" w:eastAsia="宋体" w:cs="宋体"/>
          <w:color w:val="000000"/>
          <w:kern w:val="0"/>
          <w:sz w:val="28"/>
          <w:szCs w:val="28"/>
          <w:lang w:val="en-US" w:eastAsia="zh-CN" w:bidi="ar"/>
        </w:rPr>
        <w:t>予以配合，</w:t>
      </w:r>
      <w:r>
        <w:rPr>
          <w:rFonts w:ascii="宋体" w:hAnsi="宋体" w:eastAsia="宋体" w:cs="宋体"/>
          <w:color w:val="000000"/>
          <w:kern w:val="0"/>
          <w:sz w:val="28"/>
          <w:szCs w:val="28"/>
          <w:lang w:val="en-US" w:eastAsia="zh-CN" w:bidi="ar"/>
        </w:rPr>
        <w:t>费用</w:t>
      </w:r>
      <w:r>
        <w:rPr>
          <w:rFonts w:hint="eastAsia" w:ascii="宋体" w:hAnsi="宋体" w:eastAsia="宋体" w:cs="宋体"/>
          <w:color w:val="000000"/>
          <w:kern w:val="0"/>
          <w:sz w:val="28"/>
          <w:szCs w:val="28"/>
          <w:lang w:val="en-US" w:eastAsia="zh-CN" w:bidi="ar"/>
        </w:rPr>
        <w:t>全部</w:t>
      </w:r>
      <w:r>
        <w:rPr>
          <w:rFonts w:ascii="宋体" w:hAnsi="宋体" w:eastAsia="宋体" w:cs="宋体"/>
          <w:color w:val="000000"/>
          <w:kern w:val="0"/>
          <w:sz w:val="28"/>
          <w:szCs w:val="28"/>
          <w:lang w:val="en-US" w:eastAsia="zh-CN" w:bidi="ar"/>
        </w:rPr>
        <w:t>由乙方</w:t>
      </w:r>
      <w:r>
        <w:rPr>
          <w:rFonts w:hint="eastAsia" w:ascii="宋体" w:hAnsi="宋体" w:eastAsia="宋体" w:cs="宋体"/>
          <w:color w:val="000000"/>
          <w:kern w:val="0"/>
          <w:sz w:val="28"/>
          <w:szCs w:val="28"/>
          <w:lang w:val="en-US" w:eastAsia="zh-CN" w:bidi="ar"/>
        </w:rPr>
        <w:t>承担</w:t>
      </w:r>
      <w:r>
        <w:rPr>
          <w:rFonts w:ascii="宋体" w:hAnsi="宋体" w:eastAsia="宋体" w:cs="宋体"/>
          <w:color w:val="000000"/>
          <w:kern w:val="0"/>
          <w:sz w:val="28"/>
          <w:szCs w:val="28"/>
          <w:lang w:val="en-US" w:eastAsia="zh-CN" w:bidi="ar"/>
        </w:rPr>
        <w:t xml:space="preserve">。 </w:t>
      </w:r>
    </w:p>
    <w:p w14:paraId="0788DE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10、按本租赁合同约定向甲方按期足额支付租金、保证金等各类款项。 </w:t>
      </w:r>
    </w:p>
    <w:p w14:paraId="4ECD70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1</w:t>
      </w:r>
      <w:r>
        <w:rPr>
          <w:rFonts w:hint="eastAsia" w:ascii="宋体" w:hAnsi="宋体" w:eastAsia="宋体" w:cs="宋体"/>
          <w:color w:val="000000"/>
          <w:kern w:val="0"/>
          <w:sz w:val="28"/>
          <w:szCs w:val="28"/>
          <w:lang w:val="en-US" w:eastAsia="zh-CN" w:bidi="ar"/>
        </w:rPr>
        <w:t>1</w:t>
      </w:r>
      <w:r>
        <w:rPr>
          <w:rFonts w:ascii="宋体" w:hAnsi="宋体" w:eastAsia="宋体" w:cs="宋体"/>
          <w:color w:val="000000"/>
          <w:kern w:val="0"/>
          <w:sz w:val="28"/>
          <w:szCs w:val="28"/>
          <w:lang w:val="en-US" w:eastAsia="zh-CN" w:bidi="ar"/>
        </w:rPr>
        <w:t xml:space="preserve">、无论本合同提前终止或到期终止，乙方均不得损坏、凿除、损毁固定装饰装修，甲方也不承担乙方自行装饰装修费用的任何补偿、折价。 </w:t>
      </w:r>
    </w:p>
    <w:p w14:paraId="022E7D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1</w:t>
      </w:r>
      <w:r>
        <w:rPr>
          <w:rFonts w:hint="eastAsia" w:ascii="宋体" w:hAnsi="宋体" w:eastAsia="宋体" w:cs="宋体"/>
          <w:color w:val="000000"/>
          <w:kern w:val="0"/>
          <w:sz w:val="28"/>
          <w:szCs w:val="28"/>
          <w:lang w:val="en-US" w:eastAsia="zh-CN" w:bidi="ar"/>
        </w:rPr>
        <w:t>2</w:t>
      </w:r>
      <w:r>
        <w:rPr>
          <w:rFonts w:ascii="宋体" w:hAnsi="宋体" w:eastAsia="宋体" w:cs="宋体"/>
          <w:color w:val="000000"/>
          <w:kern w:val="0"/>
          <w:sz w:val="28"/>
          <w:szCs w:val="28"/>
          <w:lang w:val="en-US" w:eastAsia="zh-CN" w:bidi="ar"/>
        </w:rPr>
        <w:t>、乙方必须在开业前自行办理奶茶饮品制售《营业执照》《食品经营许可证》，证照经营地址需与租赁地址完全一致并在经营场所醒目位置上墙公示；乙方为奶茶食品经营</w:t>
      </w:r>
      <w:r>
        <w:rPr>
          <w:rStyle w:val="6"/>
          <w:rFonts w:ascii="宋体" w:hAnsi="宋体" w:eastAsia="宋体" w:cs="宋体"/>
          <w:color w:val="000000"/>
          <w:kern w:val="0"/>
          <w:sz w:val="28"/>
          <w:szCs w:val="28"/>
          <w:lang w:val="en-US" w:eastAsia="zh-CN" w:bidi="ar"/>
        </w:rPr>
        <w:t>食品安全第一责任人</w:t>
      </w:r>
      <w:r>
        <w:rPr>
          <w:rFonts w:ascii="宋体" w:hAnsi="宋体" w:eastAsia="宋体" w:cs="宋体"/>
          <w:color w:val="000000"/>
          <w:kern w:val="0"/>
          <w:sz w:val="28"/>
          <w:szCs w:val="28"/>
          <w:lang w:val="en-US" w:eastAsia="zh-CN" w:bidi="ar"/>
        </w:rPr>
        <w:t xml:space="preserve">，严格执行《食品安全法》要求，建立食品安全自查、进货查验、从业人员健康管理、餐用具清洗消毒、废弃物处置全套管理制度并留存台账备查。 </w:t>
      </w:r>
    </w:p>
    <w:p w14:paraId="444192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13、</w:t>
      </w:r>
      <w:r>
        <w:rPr>
          <w:rFonts w:hint="eastAsia" w:ascii="宋体" w:hAnsi="宋体" w:eastAsia="宋体" w:cs="宋体"/>
          <w:color w:val="000000"/>
          <w:kern w:val="0"/>
          <w:sz w:val="28"/>
          <w:szCs w:val="28"/>
          <w:lang w:val="en-US" w:eastAsia="zh-CN" w:bidi="ar"/>
        </w:rPr>
        <w:t>乙方经营的奶茶品牌必须要提供合法有效的授权证明材料。</w:t>
      </w:r>
    </w:p>
    <w:p w14:paraId="7A9647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14</w:t>
      </w:r>
      <w:r>
        <w:rPr>
          <w:rFonts w:ascii="宋体" w:hAnsi="宋体" w:eastAsia="宋体" w:cs="宋体"/>
          <w:color w:val="000000"/>
          <w:kern w:val="0"/>
          <w:sz w:val="28"/>
          <w:szCs w:val="28"/>
          <w:lang w:val="en-US" w:eastAsia="zh-CN" w:bidi="ar"/>
        </w:rPr>
        <w:t>、食品安全硬性管控</w:t>
      </w:r>
      <w:r>
        <w:rPr>
          <w:rFonts w:hint="eastAsia" w:ascii="宋体" w:hAnsi="宋体" w:eastAsia="宋体" w:cs="宋体"/>
          <w:color w:val="000000"/>
          <w:kern w:val="0"/>
          <w:sz w:val="28"/>
          <w:szCs w:val="28"/>
          <w:lang w:val="en-US" w:eastAsia="zh-CN" w:bidi="ar"/>
        </w:rPr>
        <w:t>要求：</w:t>
      </w:r>
      <w:r>
        <w:rPr>
          <w:rFonts w:ascii="宋体" w:hAnsi="宋体" w:eastAsia="宋体" w:cs="宋体"/>
          <w:color w:val="000000"/>
          <w:kern w:val="0"/>
          <w:sz w:val="28"/>
          <w:szCs w:val="28"/>
          <w:lang w:val="en-US" w:eastAsia="zh-CN" w:bidi="ar"/>
        </w:rPr>
        <w:t xml:space="preserve"> (1) 原料管控：乙方所用饮品原材料、植脂末、糖浆、食品添加剂、一次性包装容器必须从具备食品生产 / 经营合法资质供应商采购，完整留存供货商营业执照、食品经营许可、产品质检报告、进货票据，建立电子化 + 纸质进货台账，记录、票据保存期限不少于 24 个月；严禁采购、使用过期、腐败变质、感官异常、三无、来路不明原料投入生产制作。 (2) 从业人员管控：所有饮品制作、吧台售卖人员必须持有效预防性健康证明上岗，每年完成一次健康体检，患有痢疾、伤寒、病毒性肝炎等消化道传染病人员严禁上岗；上岗全程穿戴工作服、工作帽、一次性口罩，严禁徒手接触直接入口果切、茶汤、成品饮品。 (3) 加工操作管控：原料分区分类规范冷藏、冷冻储存，冷藏设备温度控制 0-4℃、冷冻≤-18℃，设备每日巡检确保正常运行；生食水果、熟制茶汤、小料工用具严格分类使用，每日班前班后器具高温消毒；食品添加剂实行 “专柜上锁存放、专人领用、使用台账登记、按量添加”，严禁超范围、超剂量使用食品添加剂。 (4) 环境卫生管控：门店安装合格防蝇、防尘、防鼠、密闭垃圾桶、油水分离排污设施；每日闭店全面清洁操作台、地面、设备，废弃物密闭存放、当日及时清运，不得留存过夜厨余垃圾。 </w:t>
      </w:r>
    </w:p>
    <w:p w14:paraId="552E20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1</w:t>
      </w:r>
      <w:r>
        <w:rPr>
          <w:rFonts w:hint="eastAsia" w:ascii="宋体" w:hAnsi="宋体" w:eastAsia="宋体" w:cs="宋体"/>
          <w:color w:val="000000"/>
          <w:kern w:val="0"/>
          <w:sz w:val="28"/>
          <w:szCs w:val="28"/>
          <w:lang w:val="en-US" w:eastAsia="zh-CN" w:bidi="ar"/>
        </w:rPr>
        <w:t>5</w:t>
      </w:r>
      <w:r>
        <w:rPr>
          <w:rFonts w:ascii="宋体" w:hAnsi="宋体" w:eastAsia="宋体" w:cs="宋体"/>
          <w:color w:val="000000"/>
          <w:kern w:val="0"/>
          <w:sz w:val="28"/>
          <w:szCs w:val="28"/>
          <w:lang w:val="en-US" w:eastAsia="zh-CN" w:bidi="ar"/>
        </w:rPr>
        <w:t xml:space="preserve">、租赁期内，因乙方原材料劣质、储存不当、不规范加工、环境卫生不达标、人员无证上岗等乙方经营过错引发：消费者食物中毒、急性肠胃炎、食品安全民事损害赔偿、市场监督管理局立案警告、罚款、责令停业整改、媒体负面曝光、师生信访投诉、校园舆情事件的，全部民事赔偿金、行政罚款、整改费用、公关处置费、律师费、诉讼费均由乙方全额承担。若直接导致甲方 (出租方) 遭受行政处罚、第三方索赔、品牌名誉损失、考核扣分的，甲方有权向乙方追偿全部损失，并可直接扣除履约保证金抵扣损失，保证金不足的乙方限期补足。 </w:t>
      </w:r>
    </w:p>
    <w:p w14:paraId="36C6AE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1</w:t>
      </w:r>
      <w:r>
        <w:rPr>
          <w:rFonts w:hint="eastAsia" w:ascii="宋体" w:hAnsi="宋体" w:eastAsia="宋体" w:cs="宋体"/>
          <w:color w:val="000000"/>
          <w:kern w:val="0"/>
          <w:sz w:val="28"/>
          <w:szCs w:val="28"/>
          <w:lang w:val="en-US" w:eastAsia="zh-CN" w:bidi="ar"/>
        </w:rPr>
        <w:t>6</w:t>
      </w:r>
      <w:r>
        <w:rPr>
          <w:rFonts w:ascii="宋体" w:hAnsi="宋体" w:eastAsia="宋体" w:cs="宋体"/>
          <w:color w:val="000000"/>
          <w:kern w:val="0"/>
          <w:sz w:val="28"/>
          <w:szCs w:val="28"/>
          <w:lang w:val="en-US" w:eastAsia="zh-CN" w:bidi="ar"/>
        </w:rPr>
        <w:t>、经营过程中出现下列食品安全、卫生违规行为的，甲方每现场查实一次直接罚款 1000 元，罚款可从</w:t>
      </w:r>
      <w:r>
        <w:rPr>
          <w:rFonts w:hint="eastAsia" w:ascii="宋体" w:hAnsi="宋体" w:eastAsia="宋体" w:cs="宋体"/>
          <w:color w:val="000000"/>
          <w:kern w:val="0"/>
          <w:sz w:val="28"/>
          <w:szCs w:val="28"/>
          <w:lang w:val="en-US" w:eastAsia="zh-CN" w:bidi="ar"/>
        </w:rPr>
        <w:t>营业款或履约保证金中</w:t>
      </w:r>
      <w:r>
        <w:rPr>
          <w:rFonts w:ascii="宋体" w:hAnsi="宋体" w:eastAsia="宋体" w:cs="宋体"/>
          <w:color w:val="000000"/>
          <w:kern w:val="0"/>
          <w:sz w:val="28"/>
          <w:szCs w:val="28"/>
          <w:lang w:val="en-US" w:eastAsia="zh-CN" w:bidi="ar"/>
        </w:rPr>
        <w:t>直接扣除，累计 3 次违规甲方有权单方解除租赁合同</w:t>
      </w:r>
    </w:p>
    <w:p w14:paraId="464880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（1）员工无有效健康证上岗、口罩随意摘除佩戴、徒手抓取水果果肉、成品配料；</w:t>
      </w:r>
    </w:p>
    <w:p w14:paraId="40086B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（2）开封液体浆料、鲜果、小料未标注开封日期、有效期，超期原料、过期原料继续加工售卖；</w:t>
      </w:r>
    </w:p>
    <w:p w14:paraId="6665DF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（3）煮制珍珠、椰果、茶汤常温长时间敞口放置，隔夜冷藏小料直接用于制作售卖；</w:t>
      </w:r>
    </w:p>
    <w:p w14:paraId="106845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（4）制冰机长期未拆解清洗、水路滋生黑霉、污垢堆积；</w:t>
      </w:r>
    </w:p>
    <w:p w14:paraId="524C1D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（5）冷藏柜内部杂乱无序，生鲜水果与成品奶茶配料生熟混放、半成品敞口露天存放未加盖密封；</w:t>
      </w:r>
    </w:p>
    <w:p w14:paraId="33519AE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（6）水果局部腐烂直接削除腐坏部位继续加工使用；</w:t>
      </w:r>
    </w:p>
    <w:p w14:paraId="335358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（7）地面清洁抹布、地沟抹布与食品加工工具、容器混放，器具未做消毒处理直接使用；</w:t>
      </w:r>
    </w:p>
    <w:p w14:paraId="1AB656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（8）店铺《营业执照》《食品经营许可证》缺失、证照注册地址与实际经营门店地址不一致、证照过期失效。</w:t>
      </w:r>
    </w:p>
    <w:p w14:paraId="54E1A9C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17、</w:t>
      </w:r>
      <w:r>
        <w:rPr>
          <w:rFonts w:hint="eastAsia" w:ascii="宋体" w:hAnsi="宋体" w:eastAsia="宋体" w:cs="宋体"/>
          <w:b/>
          <w:bCs/>
          <w:color w:val="000000"/>
          <w:kern w:val="0"/>
          <w:sz w:val="28"/>
          <w:szCs w:val="28"/>
          <w:lang w:val="en-US" w:eastAsia="zh-CN" w:bidi="ar"/>
        </w:rPr>
        <w:t>乙方营业收入纳入学院统一管理，按月从学院食堂专户予以结算。</w:t>
      </w:r>
    </w:p>
    <w:p w14:paraId="0A98490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2" w:firstLineChars="200"/>
        <w:jc w:val="left"/>
        <w:textAlignment w:val="auto"/>
        <w:rPr>
          <w:color w:val="000000"/>
          <w:sz w:val="28"/>
          <w:szCs w:val="28"/>
        </w:rPr>
      </w:pPr>
      <w:r>
        <w:rPr>
          <w:color w:val="000000"/>
          <w:sz w:val="28"/>
          <w:szCs w:val="28"/>
        </w:rPr>
        <w:t>第七条</w:t>
      </w:r>
      <w:r>
        <w:rPr>
          <w:rFonts w:hint="eastAsia"/>
          <w:color w:val="000000"/>
          <w:sz w:val="28"/>
          <w:szCs w:val="28"/>
          <w:lang w:val="en-US" w:eastAsia="zh-CN"/>
        </w:rPr>
        <w:t xml:space="preserve">  </w:t>
      </w:r>
      <w:r>
        <w:rPr>
          <w:color w:val="000000"/>
          <w:sz w:val="28"/>
          <w:szCs w:val="28"/>
        </w:rPr>
        <w:t>装修与改造</w:t>
      </w:r>
    </w:p>
    <w:p w14:paraId="1A3136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1. 乙方可根据奶茶店经营需求，在不破坏商铺主体结构、承重墙体、梁、柱、楼板、消防管道、消防喷淋、烟感报警器等消防设施，不违反校园管理、城管市容、排水排污规定的前提下，自主装修、安装奶茶制冷设备、操作台、冷藏设备、排烟排水隔油设施。 </w:t>
      </w:r>
    </w:p>
    <w:p w14:paraId="6E2D90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2. 乙方装修前需将平面装修图、水电改造图、排烟排水改造方案以书面形式报送甲方，经甲方书面盖章同意后方可进场施工，装修产生的所有材料费、人工费、垃圾清运费用由乙方自行承担。施工期间落实安全围挡、降噪作业，避免师生投诉扰民，施工期间发生安全事故、城管处罚、邻里索赔，由乙方全权负责。 </w:t>
      </w:r>
    </w:p>
    <w:p w14:paraId="33C195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3. 租赁期满或合同解除后，乙方固定装修（墙面乳胶漆、地砖、吊顶、给排水预埋管线、水电改造固定线路、隔油池、固定操作台基座等）无偿归甲方所有，乙方不得拆除、暴力破坏；制冰机、冰箱、封口机、桌椅、电器等可移动经营性设备可由乙方自行搬离，但搬离后需要恢复商铺地面、墙面整洁平整，不得损坏甲方原有门窗、水电基础管线设施。</w:t>
      </w:r>
    </w:p>
    <w:p w14:paraId="04E6F2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4. 租赁期间，乙方需常态化妥善维护商铺装修及附属设施，因乙方使用不当、装修私自改造、设备漏水造成商铺主体墙体、地面、楼下场地损坏的，由乙方在 7 日内完成维修复原或按照市场造价全额赔偿甲方。</w:t>
      </w:r>
    </w:p>
    <w:p w14:paraId="3EADDBE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2" w:firstLineChars="200"/>
        <w:jc w:val="left"/>
        <w:textAlignment w:val="auto"/>
        <w:rPr>
          <w:color w:val="000000"/>
          <w:sz w:val="28"/>
          <w:szCs w:val="28"/>
        </w:rPr>
      </w:pPr>
      <w:r>
        <w:rPr>
          <w:color w:val="000000"/>
          <w:sz w:val="28"/>
          <w:szCs w:val="28"/>
        </w:rPr>
        <w:t>第八条</w:t>
      </w:r>
      <w:r>
        <w:rPr>
          <w:rFonts w:hint="eastAsia"/>
          <w:color w:val="000000"/>
          <w:sz w:val="28"/>
          <w:szCs w:val="28"/>
          <w:lang w:val="en-US" w:eastAsia="zh-CN"/>
        </w:rPr>
        <w:t xml:space="preserve"> </w:t>
      </w:r>
      <w:r>
        <w:rPr>
          <w:color w:val="000000"/>
          <w:sz w:val="28"/>
          <w:szCs w:val="28"/>
        </w:rPr>
        <w:t>其他约定</w:t>
      </w:r>
    </w:p>
    <w:p w14:paraId="403718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hint="eastAsia"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1、租赁期内，租赁物维修责任</w:t>
      </w:r>
      <w:r>
        <w:rPr>
          <w:rFonts w:hint="eastAsia" w:ascii="宋体" w:hAnsi="宋体" w:eastAsia="宋体" w:cs="宋体"/>
          <w:color w:val="000000"/>
          <w:kern w:val="0"/>
          <w:sz w:val="28"/>
          <w:szCs w:val="28"/>
          <w:lang w:val="en-US" w:eastAsia="zh-CN" w:bidi="ar"/>
        </w:rPr>
        <w:t>：</w:t>
      </w:r>
    </w:p>
    <w:p w14:paraId="6F22B19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(1) 租赁物的日常维修维护责任 (含消防设施、地面、天花板，门、窗，防水、排水，水、电线路及其附属设施、设备等) 与全部维修费用均由乙方负责，甲方不承担任何维修责任和费用。 </w:t>
      </w:r>
    </w:p>
    <w:p w14:paraId="520C46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(2) 甲方在现场巡检发现租赁物及其附属设施设备有损坏、缺失及故障时，向乙方出具书面整改维修通知书，乙方应自通知送达之日起 10 日内完成维修恢复原状。若乙方逾期仍未完成修复的，甲方有权自通知下达之日起，按人民币 500 元 / 天的标准向乙方收取违约金，直至乙方按甲方通知要求维修整改完毕之日止。 </w:t>
      </w:r>
    </w:p>
    <w:p w14:paraId="2ABD40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2、租赁</w:t>
      </w:r>
      <w:r>
        <w:rPr>
          <w:rFonts w:hint="eastAsia" w:ascii="宋体" w:hAnsi="宋体" w:eastAsia="宋体" w:cs="宋体"/>
          <w:color w:val="000000"/>
          <w:kern w:val="0"/>
          <w:sz w:val="28"/>
          <w:szCs w:val="28"/>
          <w:lang w:val="en-US" w:eastAsia="zh-CN" w:bidi="ar"/>
        </w:rPr>
        <w:t>合同履约保证金</w:t>
      </w:r>
      <w:r>
        <w:rPr>
          <w:rFonts w:ascii="宋体" w:hAnsi="宋体" w:eastAsia="宋体" w:cs="宋体"/>
          <w:color w:val="000000"/>
          <w:kern w:val="0"/>
          <w:sz w:val="28"/>
          <w:szCs w:val="28"/>
          <w:lang w:val="en-US" w:eastAsia="zh-CN" w:bidi="ar"/>
        </w:rPr>
        <w:t>: (1) 因乙方违约、食品安全违规、消防事故、房屋损坏、欠费等原因给甲方造成经济损失的，乙方应照价全额赔偿，且甲方有权直接从租赁押金中直接扣除相应金额用于弥补损失，租赁押金金额不足以覆盖全部损失的，乙方必须在收到甲方通知</w:t>
      </w:r>
      <w:r>
        <w:rPr>
          <w:rFonts w:hint="eastAsia" w:ascii="宋体" w:hAnsi="宋体" w:eastAsia="宋体" w:cs="宋体"/>
          <w:color w:val="000000"/>
          <w:kern w:val="0"/>
          <w:sz w:val="28"/>
          <w:szCs w:val="28"/>
          <w:lang w:val="en-US" w:eastAsia="zh-CN" w:bidi="ar"/>
        </w:rPr>
        <w:t>7个工作日</w:t>
      </w:r>
      <w:r>
        <w:rPr>
          <w:rFonts w:ascii="宋体" w:hAnsi="宋体" w:eastAsia="宋体" w:cs="宋体"/>
          <w:color w:val="000000"/>
          <w:kern w:val="0"/>
          <w:sz w:val="28"/>
          <w:szCs w:val="28"/>
          <w:lang w:val="en-US" w:eastAsia="zh-CN" w:bidi="ar"/>
        </w:rPr>
        <w:t xml:space="preserve">内补足全部差额款项。 (2) 租赁期届满正常履约退场、在租赁期内双方协商一致提前解除本合同，甲方于租赁期限届满之日或合同解除之日起 30 日内将租赁押金全额无息退还乙方。在租赁期内，乙方单方面无故解除本合同或因乙方重大违约行为甲方单方解除本合同的，全部租赁保证金不予退还。 </w:t>
      </w:r>
    </w:p>
    <w:p w14:paraId="7A70F2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3、水、电费用的缴纳：乙方在承租期内须按供水、供电部门</w:t>
      </w:r>
      <w:r>
        <w:rPr>
          <w:rFonts w:hint="eastAsia" w:ascii="宋体" w:hAnsi="宋体" w:eastAsia="宋体" w:cs="宋体"/>
          <w:color w:val="000000"/>
          <w:kern w:val="0"/>
          <w:sz w:val="28"/>
          <w:szCs w:val="28"/>
          <w:lang w:val="en-US" w:eastAsia="zh-CN" w:bidi="ar"/>
        </w:rPr>
        <w:t>的</w:t>
      </w:r>
      <w:r>
        <w:rPr>
          <w:rFonts w:ascii="宋体" w:hAnsi="宋体" w:eastAsia="宋体" w:cs="宋体"/>
          <w:color w:val="000000"/>
          <w:kern w:val="0"/>
          <w:sz w:val="28"/>
          <w:szCs w:val="28"/>
          <w:lang w:val="en-US" w:eastAsia="zh-CN" w:bidi="ar"/>
        </w:rPr>
        <w:t xml:space="preserve">规定，按月按时缴纳结清水费、电费费用，逾期产生的滞纳金、停电停水损失由乙方自行承担。 </w:t>
      </w:r>
    </w:p>
    <w:p w14:paraId="6E3296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4、乙方不得擅自改变建筑物主体结构和原设计使用功能及新建固定建筑物，不得擅自增添、封堵、拆除原有水电、消防、排污相关设施。确有必要微小改造的，乙方需提前提交书面方案取得甲方书面同意并按行政主管部门要求完成报备手续后，方可进行，甲方予以必要配合。</w:t>
      </w:r>
    </w:p>
    <w:p w14:paraId="693EBC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5</w:t>
      </w:r>
      <w:r>
        <w:rPr>
          <w:rFonts w:ascii="宋体" w:hAnsi="宋体" w:eastAsia="宋体" w:cs="宋体"/>
          <w:color w:val="000000"/>
          <w:kern w:val="0"/>
          <w:sz w:val="28"/>
          <w:szCs w:val="28"/>
          <w:lang w:val="en-US" w:eastAsia="zh-CN" w:bidi="ar"/>
        </w:rPr>
        <w:t>、违约责任</w:t>
      </w:r>
    </w:p>
    <w:p w14:paraId="02F834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(1) 在租赁期内，如果甲、乙双方任何一方无正当理由擅自终止履行合同，视为根本性违约，违约方应按照当年年租金的 20% 向守约方支付违约金，违约方已向甲方缴纳的租金、保证金不予退还。</w:t>
      </w:r>
    </w:p>
    <w:p w14:paraId="639186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(2) 乙方拖欠当期应付租金、水电费、违约金的，或租赁到期后逾期拒不返还房屋的，每逾期一日向甲方支付200元违约金</w:t>
      </w:r>
      <w:r>
        <w:rPr>
          <w:rFonts w:hint="eastAsia" w:ascii="宋体" w:hAnsi="宋体" w:eastAsia="宋体" w:cs="宋体"/>
          <w:color w:val="000000"/>
          <w:kern w:val="0"/>
          <w:sz w:val="28"/>
          <w:szCs w:val="28"/>
          <w:lang w:val="en-US" w:eastAsia="zh-CN" w:bidi="ar"/>
        </w:rPr>
        <w:t>，从当月营业额中扣除</w:t>
      </w:r>
      <w:r>
        <w:rPr>
          <w:rFonts w:ascii="宋体" w:hAnsi="宋体" w:eastAsia="宋体" w:cs="宋体"/>
          <w:color w:val="000000"/>
          <w:kern w:val="0"/>
          <w:sz w:val="28"/>
          <w:szCs w:val="28"/>
          <w:lang w:val="en-US" w:eastAsia="zh-CN" w:bidi="ar"/>
        </w:rPr>
        <w:t>。</w:t>
      </w:r>
    </w:p>
    <w:p w14:paraId="5AA6D5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(3) 乙方违反本合同食品安全、消防、业态、房屋使用任意一项承诺、义务和保证的，甲方有权向乙方下发整改通知书限期纠正，拒不纠正或逾期整改不合格的，甲方有权单方解除本租赁合同，同时乙方应按照当年年租金的 20% 支付违约金，给甲方造成房屋、声誉、经营损失的，乙方应当另行全额赔偿损失。</w:t>
      </w:r>
    </w:p>
    <w:p w14:paraId="724086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hint="eastAsia"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w:t>
      </w:r>
      <w:r>
        <w:rPr>
          <w:rFonts w:hint="eastAsia" w:ascii="宋体" w:hAnsi="宋体" w:eastAsia="宋体" w:cs="宋体"/>
          <w:color w:val="000000"/>
          <w:kern w:val="0"/>
          <w:sz w:val="28"/>
          <w:szCs w:val="28"/>
          <w:lang w:val="en-US" w:eastAsia="zh-CN" w:bidi="ar"/>
        </w:rPr>
        <w:t>4</w:t>
      </w:r>
      <w:r>
        <w:rPr>
          <w:rFonts w:ascii="宋体" w:hAnsi="宋体" w:eastAsia="宋体" w:cs="宋体"/>
          <w:color w:val="000000"/>
          <w:kern w:val="0"/>
          <w:sz w:val="28"/>
          <w:szCs w:val="28"/>
          <w:lang w:val="en-US" w:eastAsia="zh-CN" w:bidi="ar"/>
        </w:rPr>
        <w:t xml:space="preserve">) </w:t>
      </w:r>
      <w:r>
        <w:rPr>
          <w:rFonts w:hint="eastAsia" w:ascii="宋体" w:hAnsi="宋体" w:eastAsia="宋体" w:cs="宋体"/>
          <w:color w:val="000000"/>
          <w:kern w:val="0"/>
          <w:sz w:val="28"/>
          <w:szCs w:val="28"/>
          <w:lang w:val="en-US" w:eastAsia="zh-CN" w:bidi="ar"/>
        </w:rPr>
        <w:t>乙方拒不配合甲方的管理，整改要求未落实的考核500元/次，从当月营业额中扣除。</w:t>
      </w:r>
    </w:p>
    <w:p w14:paraId="14C5C1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hint="default"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w:t>
      </w:r>
      <w:r>
        <w:rPr>
          <w:rFonts w:hint="eastAsia" w:ascii="宋体" w:hAnsi="宋体" w:eastAsia="宋体" w:cs="宋体"/>
          <w:color w:val="000000"/>
          <w:kern w:val="0"/>
          <w:sz w:val="28"/>
          <w:szCs w:val="28"/>
          <w:lang w:val="en-US" w:eastAsia="zh-CN" w:bidi="ar"/>
        </w:rPr>
        <w:t>5</w:t>
      </w:r>
      <w:r>
        <w:rPr>
          <w:rFonts w:ascii="宋体" w:hAnsi="宋体" w:eastAsia="宋体" w:cs="宋体"/>
          <w:color w:val="000000"/>
          <w:kern w:val="0"/>
          <w:sz w:val="28"/>
          <w:szCs w:val="28"/>
          <w:lang w:val="en-US" w:eastAsia="zh-CN" w:bidi="ar"/>
        </w:rPr>
        <w:t xml:space="preserve">) </w:t>
      </w:r>
      <w:r>
        <w:rPr>
          <w:rFonts w:hint="eastAsia" w:ascii="宋体" w:hAnsi="宋体" w:eastAsia="宋体" w:cs="宋体"/>
          <w:color w:val="000000"/>
          <w:kern w:val="0"/>
          <w:sz w:val="28"/>
          <w:szCs w:val="28"/>
          <w:lang w:val="en-US" w:eastAsia="zh-CN" w:bidi="ar"/>
        </w:rPr>
        <w:t>严禁乙方私自收款，否则按18000元/次予以考核，从当月营业额中扣除。</w:t>
      </w:r>
    </w:p>
    <w:p w14:paraId="3660C40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2" w:firstLineChars="200"/>
        <w:jc w:val="left"/>
        <w:textAlignment w:val="auto"/>
        <w:rPr>
          <w:color w:val="000000"/>
          <w:sz w:val="28"/>
          <w:szCs w:val="28"/>
        </w:rPr>
      </w:pPr>
      <w:r>
        <w:rPr>
          <w:color w:val="000000"/>
          <w:sz w:val="28"/>
          <w:szCs w:val="28"/>
        </w:rPr>
        <w:t>第九条</w:t>
      </w:r>
      <w:r>
        <w:rPr>
          <w:rFonts w:hint="eastAsia"/>
          <w:color w:val="000000"/>
          <w:sz w:val="28"/>
          <w:szCs w:val="28"/>
          <w:lang w:val="en-US" w:eastAsia="zh-CN"/>
        </w:rPr>
        <w:t xml:space="preserve">  </w:t>
      </w:r>
      <w:r>
        <w:rPr>
          <w:color w:val="000000"/>
          <w:sz w:val="28"/>
          <w:szCs w:val="28"/>
        </w:rPr>
        <w:t>合同的终止和解除</w:t>
      </w:r>
    </w:p>
    <w:p w14:paraId="5BAD6FC2">
      <w:pPr>
        <w:rPr>
          <w:rFonts w:hint="default" w:eastAsiaTheme="minorEastAsia"/>
          <w:lang w:val="en-US" w:eastAsia="zh-CN"/>
        </w:rPr>
      </w:pPr>
      <w:r>
        <w:rPr>
          <w:rFonts w:hint="eastAsia"/>
          <w:color w:val="000000"/>
          <w:sz w:val="28"/>
          <w:szCs w:val="28"/>
          <w:lang w:val="en-US" w:eastAsia="zh-CN"/>
        </w:rPr>
        <w:t xml:space="preserve">    1、甲乙双方协商一致可提前终止本合同。</w:t>
      </w:r>
    </w:p>
    <w:p w14:paraId="594976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w:t>
      </w:r>
      <w:r>
        <w:rPr>
          <w:rFonts w:ascii="宋体" w:hAnsi="宋体" w:eastAsia="宋体" w:cs="宋体"/>
          <w:color w:val="000000"/>
          <w:kern w:val="0"/>
          <w:sz w:val="28"/>
          <w:szCs w:val="28"/>
          <w:lang w:val="en-US" w:eastAsia="zh-CN" w:bidi="ar"/>
        </w:rPr>
        <w:t xml:space="preserve">、租赁物属于国有资产，如因国家政策变更、政府征收收储、上级主管部门国有资产盘活调整、学校整体规划改造等签订本合同时双方均无法预见的政策性原因导致本合同无法继续履行的，双方互不承担违约责任。乙方所交的租金按照实际承租天数据实折算结算，剩余未使用租金由甲方在合同终止后 15 日内无息退还乙方。 </w:t>
      </w:r>
    </w:p>
    <w:p w14:paraId="09CB53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w:t>
      </w:r>
      <w:r>
        <w:rPr>
          <w:rFonts w:ascii="宋体" w:hAnsi="宋体" w:eastAsia="宋体" w:cs="宋体"/>
          <w:color w:val="000000"/>
          <w:kern w:val="0"/>
          <w:sz w:val="28"/>
          <w:szCs w:val="28"/>
          <w:lang w:val="en-US" w:eastAsia="zh-CN" w:bidi="ar"/>
        </w:rPr>
        <w:t>、租赁期内，如地震、洪水、台风等不可抗力自然灾害导致租赁物整体毁损灭失无法经营使用，则本合同自然终止，双方互不承担违约责任，租金据实结算。</w:t>
      </w:r>
    </w:p>
    <w:p w14:paraId="5AE2B0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 </w:t>
      </w:r>
      <w:r>
        <w:rPr>
          <w:rFonts w:hint="eastAsia" w:ascii="宋体" w:hAnsi="宋体" w:eastAsia="宋体" w:cs="宋体"/>
          <w:color w:val="000000"/>
          <w:kern w:val="0"/>
          <w:sz w:val="28"/>
          <w:szCs w:val="28"/>
          <w:lang w:val="en-US" w:eastAsia="zh-CN" w:bidi="ar"/>
        </w:rPr>
        <w:t>4</w:t>
      </w:r>
      <w:r>
        <w:rPr>
          <w:rFonts w:ascii="宋体" w:hAnsi="宋体" w:eastAsia="宋体" w:cs="宋体"/>
          <w:color w:val="000000"/>
          <w:kern w:val="0"/>
          <w:sz w:val="28"/>
          <w:szCs w:val="28"/>
          <w:lang w:val="en-US" w:eastAsia="zh-CN" w:bidi="ar"/>
        </w:rPr>
        <w:t xml:space="preserve">、乙方有下列情况之一的，甲方有权单方即时解除合同，乙方所交租赁押金及剩余未到期租金全部不予退还: </w:t>
      </w:r>
    </w:p>
    <w:p w14:paraId="40384D0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(1) 不按约定足额按时缴纳租金、水电费等相关费用，逾期 15 日以上； </w:t>
      </w:r>
    </w:p>
    <w:p w14:paraId="328C5D6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(2) 未经甲方书面同意，擅自改变房屋主体结构或超出合同约定奶茶业态变更租赁用途的； </w:t>
      </w:r>
    </w:p>
    <w:p w14:paraId="188A3E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(3) 未经甲方书面同意，擅自将租赁房屋整体转租、分割转租、出借给第三方、合作联营变相转租的； </w:t>
      </w:r>
    </w:p>
    <w:p w14:paraId="75E218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(4) 利用租赁物从事无证经营、制售伪劣食品、非法经营、违法犯罪活动或存放易燃易爆、有毒有害危险物品的； </w:t>
      </w:r>
    </w:p>
    <w:p w14:paraId="563A29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(5) 发生一般及以上食品安全事故、重大消防隐患拒不整改、被市场监管部门立案处罚、责令停业的。 </w:t>
      </w:r>
    </w:p>
    <w:p w14:paraId="44F43B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color w:val="000000"/>
          <w:sz w:val="28"/>
          <w:szCs w:val="28"/>
        </w:rPr>
      </w:pPr>
      <w:r>
        <w:rPr>
          <w:rFonts w:hint="eastAsia" w:ascii="宋体" w:hAnsi="宋体" w:eastAsia="宋体" w:cs="宋体"/>
          <w:color w:val="000000"/>
          <w:kern w:val="0"/>
          <w:sz w:val="28"/>
          <w:szCs w:val="28"/>
          <w:lang w:val="en-US" w:eastAsia="zh-CN" w:bidi="ar"/>
        </w:rPr>
        <w:t>5</w:t>
      </w:r>
      <w:r>
        <w:rPr>
          <w:rFonts w:ascii="宋体" w:hAnsi="宋体" w:eastAsia="宋体" w:cs="宋体"/>
          <w:color w:val="000000"/>
          <w:kern w:val="0"/>
          <w:sz w:val="28"/>
          <w:szCs w:val="28"/>
          <w:lang w:val="en-US" w:eastAsia="zh-CN" w:bidi="ar"/>
        </w:rPr>
        <w:t>、租赁期内，甲乙双方均不得无正当理由随意解除合同。</w:t>
      </w:r>
    </w:p>
    <w:p w14:paraId="06972F3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2" w:firstLineChars="200"/>
        <w:jc w:val="left"/>
        <w:textAlignment w:val="auto"/>
        <w:rPr>
          <w:color w:val="000000"/>
          <w:sz w:val="28"/>
          <w:szCs w:val="28"/>
        </w:rPr>
      </w:pPr>
      <w:r>
        <w:rPr>
          <w:color w:val="000000"/>
          <w:sz w:val="28"/>
          <w:szCs w:val="28"/>
        </w:rPr>
        <w:t>第十条</w:t>
      </w:r>
      <w:r>
        <w:rPr>
          <w:rFonts w:hint="eastAsia"/>
          <w:color w:val="000000"/>
          <w:sz w:val="28"/>
          <w:szCs w:val="28"/>
          <w:lang w:val="en-US" w:eastAsia="zh-CN"/>
        </w:rPr>
        <w:t xml:space="preserve">  </w:t>
      </w:r>
      <w:r>
        <w:rPr>
          <w:color w:val="000000"/>
          <w:sz w:val="28"/>
          <w:szCs w:val="28"/>
        </w:rPr>
        <w:t>合同的补充、争议及份数</w:t>
      </w:r>
    </w:p>
    <w:p w14:paraId="3DDEF8A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1、合同未尽事宜，经双方协商一致后签订书面补充协议，补充协议与本合同具有同等法律效力。合同在履行中若发生纠纷，应先通过双方友好协商解决，协商不成应向租赁物所在地人民法院提起诉讼。 </w:t>
      </w:r>
      <w:bookmarkStart w:id="0" w:name="_GoBack"/>
      <w:bookmarkEnd w:id="0"/>
    </w:p>
    <w:p w14:paraId="12832E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2、本合同一式肆份，甲方叁份，乙方壹份，自双方签字并盖章</w:t>
      </w:r>
      <w:r>
        <w:rPr>
          <w:rFonts w:ascii="宋体" w:hAnsi="宋体" w:eastAsia="宋体" w:cs="宋体"/>
          <w:color w:val="000000"/>
          <w:kern w:val="0"/>
          <w:sz w:val="28"/>
          <w:szCs w:val="28"/>
          <w:lang w:val="en-US" w:eastAsia="zh-CN" w:bidi="ar"/>
        </w:rPr>
        <w:t>之日起正式生效</w:t>
      </w:r>
      <w:r>
        <w:rPr>
          <w:rFonts w:ascii="宋体" w:hAnsi="宋体" w:eastAsia="宋体" w:cs="宋体"/>
          <w:color w:val="000000"/>
          <w:kern w:val="0"/>
          <w:sz w:val="28"/>
          <w:szCs w:val="28"/>
          <w:lang w:val="en-US" w:eastAsia="zh-CN" w:bidi="ar"/>
        </w:rPr>
        <w:t>(乙方为自然人的应当签字按手印，乙方为企业法人的应当加盖公司公章或合同专用章) 。</w:t>
      </w:r>
    </w:p>
    <w:p w14:paraId="4F091B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(以下无正文) </w:t>
      </w:r>
    </w:p>
    <w:p w14:paraId="1A2C8B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p>
    <w:p w14:paraId="794AAD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甲方 (盖章)</w:t>
      </w:r>
      <w:r>
        <w:rPr>
          <w:rFonts w:hint="eastAsia" w:ascii="宋体" w:hAnsi="宋体" w:eastAsia="宋体" w:cs="宋体"/>
          <w:color w:val="000000"/>
          <w:kern w:val="0"/>
          <w:sz w:val="28"/>
          <w:szCs w:val="28"/>
          <w:lang w:val="en-US" w:eastAsia="zh-CN" w:bidi="ar"/>
        </w:rPr>
        <w:t>：</w:t>
      </w:r>
      <w:r>
        <w:rPr>
          <w:rFonts w:ascii="宋体" w:hAnsi="宋体" w:eastAsia="宋体" w:cs="宋体"/>
          <w:color w:val="000000"/>
          <w:kern w:val="0"/>
          <w:sz w:val="28"/>
          <w:szCs w:val="28"/>
          <w:lang w:val="en-US" w:eastAsia="zh-CN" w:bidi="ar"/>
        </w:rPr>
        <w:t xml:space="preserve"> 湖南潇湘技师学院（湖南九嶷职业技术学院） </w:t>
      </w:r>
    </w:p>
    <w:p w14:paraId="1043F3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法定代表人 (签字)</w:t>
      </w:r>
      <w:r>
        <w:rPr>
          <w:rFonts w:hint="eastAsia" w:ascii="宋体" w:hAnsi="宋体" w:eastAsia="宋体" w:cs="宋体"/>
          <w:color w:val="000000"/>
          <w:kern w:val="0"/>
          <w:sz w:val="28"/>
          <w:szCs w:val="28"/>
          <w:lang w:val="en-US" w:eastAsia="zh-CN" w:bidi="ar"/>
        </w:rPr>
        <w:t>：</w:t>
      </w:r>
    </w:p>
    <w:p w14:paraId="616D70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委托代表人 (签字）</w:t>
      </w:r>
      <w:r>
        <w:rPr>
          <w:rFonts w:hint="eastAsia" w:ascii="宋体" w:hAnsi="宋体" w:eastAsia="宋体" w:cs="宋体"/>
          <w:color w:val="000000"/>
          <w:kern w:val="0"/>
          <w:sz w:val="28"/>
          <w:szCs w:val="28"/>
          <w:lang w:val="en-US" w:eastAsia="zh-CN" w:bidi="ar"/>
        </w:rPr>
        <w:t>：</w:t>
      </w:r>
    </w:p>
    <w:p w14:paraId="232D0B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p>
    <w:p w14:paraId="57A8AFA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乙方 (盖章 / 签字按手印)</w:t>
      </w:r>
      <w:r>
        <w:rPr>
          <w:rFonts w:hint="eastAsia" w:ascii="宋体" w:hAnsi="宋体" w:eastAsia="宋体" w:cs="宋体"/>
          <w:color w:val="000000"/>
          <w:kern w:val="0"/>
          <w:sz w:val="28"/>
          <w:szCs w:val="28"/>
          <w:lang w:val="en-US" w:eastAsia="zh-CN" w:bidi="ar"/>
        </w:rPr>
        <w:t>：</w:t>
      </w:r>
      <w:r>
        <w:rPr>
          <w:rFonts w:ascii="宋体" w:hAnsi="宋体" w:eastAsia="宋体" w:cs="宋体"/>
          <w:color w:val="000000"/>
          <w:kern w:val="0"/>
          <w:sz w:val="28"/>
          <w:szCs w:val="28"/>
          <w:lang w:val="en-US" w:eastAsia="zh-CN" w:bidi="ar"/>
        </w:rPr>
        <w:t xml:space="preserve"> </w:t>
      </w:r>
    </w:p>
    <w:p w14:paraId="3A4926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法定代表人（签字)</w:t>
      </w:r>
      <w:r>
        <w:rPr>
          <w:rFonts w:hint="eastAsia" w:ascii="宋体" w:hAnsi="宋体" w:eastAsia="宋体" w:cs="宋体"/>
          <w:color w:val="000000"/>
          <w:kern w:val="0"/>
          <w:sz w:val="28"/>
          <w:szCs w:val="28"/>
          <w:lang w:val="en-US" w:eastAsia="zh-CN" w:bidi="ar"/>
        </w:rPr>
        <w:t>：</w:t>
      </w:r>
    </w:p>
    <w:p w14:paraId="1BBB4C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委托代表人 (签字）： </w:t>
      </w:r>
    </w:p>
    <w:p w14:paraId="0C4662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日</w:t>
      </w:r>
      <w:r>
        <w:rPr>
          <w:rFonts w:hint="eastAsia" w:ascii="宋体" w:hAnsi="宋体" w:eastAsia="宋体" w:cs="宋体"/>
          <w:color w:val="000000"/>
          <w:kern w:val="0"/>
          <w:sz w:val="28"/>
          <w:szCs w:val="28"/>
          <w:lang w:val="en-US" w:eastAsia="zh-CN" w:bidi="ar"/>
        </w:rPr>
        <w:t xml:space="preserve">  </w:t>
      </w:r>
      <w:r>
        <w:rPr>
          <w:rFonts w:ascii="宋体" w:hAnsi="宋体" w:eastAsia="宋体" w:cs="宋体"/>
          <w:color w:val="000000"/>
          <w:kern w:val="0"/>
          <w:sz w:val="28"/>
          <w:szCs w:val="28"/>
          <w:lang w:val="en-US" w:eastAsia="zh-CN" w:bidi="ar"/>
        </w:rPr>
        <w:t>期：2026 年 月 日</w:t>
      </w:r>
    </w:p>
    <w:p w14:paraId="563BE064">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sz w:val="28"/>
          <w:szCs w:val="28"/>
        </w:rPr>
      </w:pPr>
    </w:p>
    <w:sectPr>
      <w:pgSz w:w="11906" w:h="16838"/>
      <w:pgMar w:top="1304" w:right="1191" w:bottom="1304" w:left="1191"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486346"/>
    <w:rsid w:val="00D26D9F"/>
    <w:rsid w:val="0BAF7666"/>
    <w:rsid w:val="0C234952"/>
    <w:rsid w:val="0D894C89"/>
    <w:rsid w:val="15A15A0D"/>
    <w:rsid w:val="17C52D61"/>
    <w:rsid w:val="19486346"/>
    <w:rsid w:val="38087973"/>
    <w:rsid w:val="436D5ED7"/>
    <w:rsid w:val="44D3620E"/>
    <w:rsid w:val="5488491F"/>
    <w:rsid w:val="54DC4C6B"/>
    <w:rsid w:val="6A5A06B4"/>
    <w:rsid w:val="734B3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5762</Words>
  <Characters>5933</Characters>
  <Lines>0</Lines>
  <Paragraphs>0</Paragraphs>
  <TotalTime>12</TotalTime>
  <ScaleCrop>false</ScaleCrop>
  <LinksUpToDate>false</LinksUpToDate>
  <CharactersWithSpaces>6130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2026-08-04T06:21:00Z</dcterms:created>
  <dc:creator>席军    潇湘九嶷招生在线</dc:creator>
  <cp:lastModifiedBy>心太软</cp:lastModifiedBy>
  <dcterms:modified xsi:type="dcterms:W3CDTF">2026-08-04T10:11:15Z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47D32CC2F40043D392AC89C0A0CAC4BA_11</vt:lpwstr>
  </property>
  <property fmtid="{D5CDD505-2E9C-101B-9397-08002B2CF9AE}" pid="4" name="KSOTemplateDocerSaveRecord">
    <vt:lpwstr>eyJoZGlkIjoiMTMxZDE2MGJkMTcwMmE5NjQ1ZjlkNGNhNzJjNTVjNjAiLCJ1c2VySWQiOiI0ODY5NDIxODgifQ==</vt:lpwstr>
  </property>
</Properties>
</file>